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45806" w14:textId="400344BE" w:rsidR="00D450B2" w:rsidRPr="00F93B14" w:rsidRDefault="00873F72" w:rsidP="00873F72">
      <w:pPr>
        <w:tabs>
          <w:tab w:val="left" w:pos="5040"/>
          <w:tab w:val="left" w:pos="8910"/>
        </w:tabs>
        <w:overflowPunct w:val="0"/>
        <w:spacing w:after="120"/>
        <w:jc w:val="center"/>
        <w:textAlignment w:val="baseline"/>
        <w:rPr>
          <w:b/>
          <w:szCs w:val="24"/>
        </w:rPr>
      </w:pPr>
      <w:r>
        <w:rPr>
          <w:noProof/>
        </w:rPr>
        <w:drawing>
          <wp:inline distT="0" distB="0" distL="0" distR="0" wp14:anchorId="403CDDE2" wp14:editId="7A190C2D">
            <wp:extent cx="524510" cy="621665"/>
            <wp:effectExtent l="0" t="0" r="8890" b="6985"/>
            <wp:docPr id="963273154"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510" cy="621665"/>
                    </a:xfrm>
                    <a:prstGeom prst="rect">
                      <a:avLst/>
                    </a:prstGeom>
                    <a:noFill/>
                  </pic:spPr>
                </pic:pic>
              </a:graphicData>
            </a:graphic>
          </wp:inline>
        </w:drawing>
      </w:r>
    </w:p>
    <w:p w14:paraId="345F5A0E" w14:textId="77777777" w:rsidR="00E42FEE" w:rsidRPr="00963EAB" w:rsidRDefault="00E42FEE" w:rsidP="00E42FEE">
      <w:pPr>
        <w:overflowPunct w:val="0"/>
        <w:jc w:val="center"/>
        <w:textAlignment w:val="baseline"/>
        <w:rPr>
          <w:b/>
          <w:sz w:val="28"/>
          <w:szCs w:val="28"/>
        </w:rPr>
      </w:pPr>
      <w:r w:rsidRPr="00963EAB">
        <w:rPr>
          <w:b/>
          <w:sz w:val="28"/>
          <w:szCs w:val="28"/>
        </w:rPr>
        <w:t>LIETUVOS RESPUBLIKOS ŽEMĖS ŪKIO MINISTRAS</w:t>
      </w:r>
    </w:p>
    <w:p w14:paraId="490E8BE6" w14:textId="77777777" w:rsidR="00E42FEE" w:rsidRPr="00963EAB" w:rsidRDefault="00E42FEE" w:rsidP="00E42FEE">
      <w:pPr>
        <w:overflowPunct w:val="0"/>
        <w:jc w:val="center"/>
        <w:textAlignment w:val="baseline"/>
        <w:rPr>
          <w:b/>
          <w:szCs w:val="24"/>
        </w:rPr>
      </w:pPr>
    </w:p>
    <w:p w14:paraId="4E19D4F7" w14:textId="77777777" w:rsidR="00E42FEE" w:rsidRPr="006569E7" w:rsidRDefault="00E42FEE" w:rsidP="00E42FEE">
      <w:pPr>
        <w:overflowPunct w:val="0"/>
        <w:jc w:val="center"/>
        <w:textAlignment w:val="baseline"/>
        <w:rPr>
          <w:b/>
          <w:szCs w:val="24"/>
        </w:rPr>
      </w:pPr>
      <w:r w:rsidRPr="00963EAB">
        <w:rPr>
          <w:b/>
          <w:szCs w:val="24"/>
        </w:rPr>
        <w:t>ĮSAKYMAS</w:t>
      </w:r>
    </w:p>
    <w:p w14:paraId="500BDC79" w14:textId="77777777" w:rsidR="00E42FEE" w:rsidRPr="00AE1B4A" w:rsidRDefault="00E42FEE" w:rsidP="00E42FEE">
      <w:pPr>
        <w:overflowPunct w:val="0"/>
        <w:jc w:val="center"/>
        <w:textAlignment w:val="baseline"/>
        <w:rPr>
          <w:b/>
        </w:rPr>
      </w:pPr>
      <w:r w:rsidRPr="00AE1B4A">
        <w:rPr>
          <w:b/>
          <w:bCs/>
        </w:rPr>
        <w:t xml:space="preserve">DĖL ŽEMĖS ŪKIO MINISTRO </w:t>
      </w:r>
      <w:r w:rsidRPr="00AE1B4A">
        <w:rPr>
          <w:b/>
        </w:rPr>
        <w:t xml:space="preserve">2023 M. SPALIO 19 D. ĮSAKYMO NR. 3D-690 </w:t>
      </w:r>
      <w:r w:rsidRPr="00AE1B4A">
        <w:t>„</w:t>
      </w:r>
      <w:r w:rsidRPr="00AE1B4A">
        <w:rPr>
          <w:b/>
          <w:bCs/>
        </w:rPr>
        <w:t>DĖL PARAMOS PARAIŠKŲ PAGAL LIETUVOS ŽEMĖS ŪKIO IR KAIMO PLĖTROS 2023–2027 METŲ STRATEGINIO PLANO INTERVENCINES PRIEMONES PRIĖMIMO 2024 METAIS TVARKARAŠČIO PATVIRTINIMO“ PAKEITIMO</w:t>
      </w:r>
    </w:p>
    <w:p w14:paraId="7215F881" w14:textId="77777777" w:rsidR="00E42FEE" w:rsidRPr="00963EAB" w:rsidRDefault="00E42FEE" w:rsidP="00E42FEE">
      <w:pPr>
        <w:overflowPunct w:val="0"/>
        <w:jc w:val="center"/>
        <w:textAlignment w:val="baseline"/>
      </w:pPr>
    </w:p>
    <w:p w14:paraId="4FEB51F1" w14:textId="6B10D866" w:rsidR="00E42FEE" w:rsidRPr="00963EAB" w:rsidRDefault="00E42FEE" w:rsidP="00E42FEE">
      <w:pPr>
        <w:overflowPunct w:val="0"/>
        <w:jc w:val="center"/>
        <w:textAlignment w:val="baseline"/>
      </w:pPr>
      <w:bookmarkStart w:id="0" w:name="_Hlk40179335"/>
      <w:r w:rsidRPr="00963EAB">
        <w:t>202</w:t>
      </w:r>
      <w:r>
        <w:t>4</w:t>
      </w:r>
      <w:r w:rsidRPr="00963EAB">
        <w:t xml:space="preserve"> m.</w:t>
      </w:r>
      <w:r w:rsidR="00AF1EEB">
        <w:t xml:space="preserve"> rugpjūčio</w:t>
      </w:r>
      <w:r>
        <w:t xml:space="preserve"> </w:t>
      </w:r>
      <w:r w:rsidR="00D174B0">
        <w:t>6</w:t>
      </w:r>
      <w:r>
        <w:t xml:space="preserve"> </w:t>
      </w:r>
      <w:r w:rsidRPr="00963EAB">
        <w:t>d. Nr. 3D-</w:t>
      </w:r>
      <w:r w:rsidR="00D174B0">
        <w:t>580</w:t>
      </w:r>
      <w:r>
        <w:t xml:space="preserve">   </w:t>
      </w:r>
    </w:p>
    <w:p w14:paraId="11B365BE" w14:textId="77777777" w:rsidR="00E42FEE" w:rsidRPr="00963EAB" w:rsidRDefault="00E42FEE" w:rsidP="00E42FEE">
      <w:pPr>
        <w:overflowPunct w:val="0"/>
        <w:jc w:val="center"/>
        <w:textAlignment w:val="baseline"/>
      </w:pPr>
      <w:r w:rsidRPr="00963EAB">
        <w:t>Vilnius</w:t>
      </w:r>
    </w:p>
    <w:p w14:paraId="2A52DFAC" w14:textId="77777777" w:rsidR="00E42FEE" w:rsidRDefault="00E42FEE" w:rsidP="00E42FEE">
      <w:pPr>
        <w:overflowPunct w:val="0"/>
        <w:spacing w:line="360" w:lineRule="auto"/>
        <w:ind w:firstLine="644"/>
        <w:jc w:val="both"/>
        <w:textAlignment w:val="baseline"/>
      </w:pPr>
    </w:p>
    <w:p w14:paraId="485BA56C" w14:textId="58AC4754" w:rsidR="00E42FEE" w:rsidRDefault="00E42FEE" w:rsidP="00E42FEE">
      <w:pPr>
        <w:overflowPunct w:val="0"/>
        <w:spacing w:line="360" w:lineRule="auto"/>
        <w:ind w:firstLine="567"/>
        <w:jc w:val="both"/>
        <w:textAlignment w:val="baseline"/>
      </w:pPr>
      <w:r>
        <w:t>P</w:t>
      </w:r>
      <w:r w:rsidRPr="00963EAB">
        <w:t xml:space="preserve"> a k e i č i u</w:t>
      </w:r>
      <w:r>
        <w:t xml:space="preserve"> </w:t>
      </w:r>
      <w:bookmarkStart w:id="1" w:name="_Hlk66142839"/>
      <w:bookmarkStart w:id="2" w:name="_Hlk128412574"/>
      <w:bookmarkEnd w:id="0"/>
      <w:r w:rsidRPr="00A62CA9">
        <w:t>Paramos paraiškų pagal Lietuvos žemės ūkio ir kaimo plėtros 2023–2027 metų strateginio plano intervencines priemones priėmimo 2024 metais tvarkaraštį, patvirtintą Lietuvos Respublikos žemės ūkio ministro 2023 m. spalio 19 d. įsakymu Nr. 3D-690 „Dėl Paramos paraiškų pagal Lietuvos žemės ūkio ir kaimo plėtros 2023–2027 metų strateginio plano intervencines priemones priėmimo 2024 metais tvarkaraščio patvirtinimo“</w:t>
      </w:r>
      <w:r w:rsidRPr="009F44F5">
        <w:t>:</w:t>
      </w:r>
    </w:p>
    <w:p w14:paraId="5D5A6205" w14:textId="6EEB8EB6" w:rsidR="00554BF1" w:rsidRDefault="00554BF1" w:rsidP="00554BF1">
      <w:pPr>
        <w:pStyle w:val="Sraopastraipa"/>
        <w:numPr>
          <w:ilvl w:val="0"/>
          <w:numId w:val="34"/>
        </w:numPr>
        <w:overflowPunct w:val="0"/>
        <w:spacing w:line="360" w:lineRule="auto"/>
        <w:jc w:val="both"/>
        <w:textAlignment w:val="baseline"/>
      </w:pPr>
      <w:r>
        <w:t xml:space="preserve">Pakeičiu 24 punktą </w:t>
      </w:r>
      <w:r w:rsidR="00AD3642">
        <w:t>ir</w:t>
      </w:r>
      <w:r>
        <w:t xml:space="preserve"> jį išdėstau taip:</w:t>
      </w:r>
    </w:p>
    <w:tbl>
      <w:tblPr>
        <w:tblW w:w="5006" w:type="pct"/>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34"/>
        <w:gridCol w:w="1564"/>
        <w:gridCol w:w="4537"/>
        <w:gridCol w:w="1561"/>
        <w:gridCol w:w="1559"/>
      </w:tblGrid>
      <w:tr w:rsidR="00554BF1" w:rsidRPr="00390081" w14:paraId="2AEFA142" w14:textId="77777777" w:rsidTr="00067147">
        <w:trPr>
          <w:trHeight w:val="419"/>
        </w:trPr>
        <w:tc>
          <w:tcPr>
            <w:tcW w:w="415" w:type="pct"/>
            <w:vMerge w:val="restart"/>
            <w:tcBorders>
              <w:top w:val="single" w:sz="4" w:space="0" w:color="auto"/>
              <w:left w:val="single" w:sz="8" w:space="0" w:color="auto"/>
              <w:right w:val="single" w:sz="8" w:space="0" w:color="auto"/>
            </w:tcBorders>
            <w:tcMar>
              <w:top w:w="0" w:type="dxa"/>
              <w:left w:w="10" w:type="dxa"/>
              <w:bottom w:w="0" w:type="dxa"/>
              <w:right w:w="10" w:type="dxa"/>
            </w:tcMar>
            <w:vAlign w:val="center"/>
            <w:hideMark/>
          </w:tcPr>
          <w:p w14:paraId="6F6F40B1" w14:textId="77777777" w:rsidR="00554BF1" w:rsidRPr="00390081" w:rsidRDefault="00554BF1" w:rsidP="00067147">
            <w:pPr>
              <w:ind w:left="97"/>
              <w:rPr>
                <w:szCs w:val="24"/>
                <w:lang w:eastAsia="lt-LT"/>
              </w:rPr>
            </w:pPr>
            <w:r>
              <w:rPr>
                <w:szCs w:val="24"/>
                <w:lang w:eastAsia="lt-LT"/>
              </w:rPr>
              <w:t>„</w:t>
            </w:r>
            <w:r w:rsidRPr="00390081">
              <w:rPr>
                <w:szCs w:val="24"/>
                <w:lang w:eastAsia="lt-LT"/>
              </w:rPr>
              <w:t>24.</w:t>
            </w:r>
          </w:p>
        </w:tc>
        <w:tc>
          <w:tcPr>
            <w:tcW w:w="778" w:type="pct"/>
            <w:vMerge w:val="restart"/>
            <w:tcBorders>
              <w:top w:val="single" w:sz="4" w:space="0" w:color="auto"/>
              <w:left w:val="single" w:sz="8" w:space="0" w:color="auto"/>
              <w:right w:val="single" w:sz="8" w:space="0" w:color="auto"/>
            </w:tcBorders>
            <w:noWrap/>
            <w:tcMar>
              <w:top w:w="0" w:type="dxa"/>
              <w:left w:w="108" w:type="dxa"/>
              <w:bottom w:w="0" w:type="dxa"/>
              <w:right w:w="108" w:type="dxa"/>
            </w:tcMar>
            <w:vAlign w:val="center"/>
            <w:hideMark/>
          </w:tcPr>
          <w:p w14:paraId="1A11AF34" w14:textId="77777777" w:rsidR="00554BF1" w:rsidRPr="00390081" w:rsidRDefault="00554BF1" w:rsidP="00067147">
            <w:pPr>
              <w:rPr>
                <w:szCs w:val="24"/>
                <w:lang w:eastAsia="lt-LT"/>
              </w:rPr>
            </w:pPr>
            <w:r w:rsidRPr="00390081">
              <w:rPr>
                <w:szCs w:val="24"/>
                <w:lang w:eastAsia="lt-LT"/>
              </w:rPr>
              <w:t>KP22eip</w:t>
            </w:r>
          </w:p>
        </w:tc>
        <w:tc>
          <w:tcPr>
            <w:tcW w:w="2256" w:type="pct"/>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B1CC2" w14:textId="77777777" w:rsidR="00554BF1" w:rsidRPr="00390081" w:rsidRDefault="00554BF1" w:rsidP="00067147">
            <w:pPr>
              <w:spacing w:after="80"/>
              <w:rPr>
                <w:szCs w:val="24"/>
                <w:lang w:eastAsia="lt-LT"/>
              </w:rPr>
            </w:pPr>
            <w:r w:rsidRPr="00390081">
              <w:rPr>
                <w:szCs w:val="24"/>
                <w:lang w:eastAsia="lt-LT"/>
              </w:rPr>
              <w:t>Europos inovacijų partnerystė žemės ūkio našumo ir tvarumo srityje (EIP projekto įgyvendinimo planų teikimui)</w:t>
            </w:r>
          </w:p>
        </w:tc>
        <w:tc>
          <w:tcPr>
            <w:tcW w:w="77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0B012A" w14:textId="77777777" w:rsidR="00554BF1" w:rsidRPr="00390081" w:rsidRDefault="00554BF1" w:rsidP="00067147">
            <w:pPr>
              <w:jc w:val="center"/>
              <w:rPr>
                <w:szCs w:val="24"/>
                <w:lang w:eastAsia="lt-LT"/>
              </w:rPr>
            </w:pPr>
            <w:r w:rsidRPr="00390081">
              <w:rPr>
                <w:szCs w:val="24"/>
                <w:lang w:eastAsia="lt-LT"/>
              </w:rPr>
              <w:t>2024-01-15</w:t>
            </w:r>
          </w:p>
        </w:tc>
        <w:tc>
          <w:tcPr>
            <w:tcW w:w="77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38750F" w14:textId="77777777" w:rsidR="00554BF1" w:rsidRPr="00390081" w:rsidRDefault="00554BF1" w:rsidP="00067147">
            <w:pPr>
              <w:jc w:val="center"/>
              <w:rPr>
                <w:szCs w:val="24"/>
                <w:lang w:eastAsia="lt-LT"/>
              </w:rPr>
            </w:pPr>
            <w:r w:rsidRPr="00390081">
              <w:rPr>
                <w:szCs w:val="24"/>
                <w:lang w:eastAsia="lt-LT"/>
              </w:rPr>
              <w:t>2024-02-09</w:t>
            </w:r>
          </w:p>
        </w:tc>
      </w:tr>
      <w:tr w:rsidR="00554BF1" w:rsidRPr="00390081" w14:paraId="619107D6" w14:textId="77777777" w:rsidTr="00067147">
        <w:trPr>
          <w:trHeight w:val="419"/>
        </w:trPr>
        <w:tc>
          <w:tcPr>
            <w:tcW w:w="415" w:type="pct"/>
            <w:vMerge/>
            <w:tcBorders>
              <w:left w:val="single" w:sz="8" w:space="0" w:color="auto"/>
              <w:right w:val="single" w:sz="8" w:space="0" w:color="auto"/>
            </w:tcBorders>
            <w:tcMar>
              <w:top w:w="0" w:type="dxa"/>
              <w:left w:w="10" w:type="dxa"/>
              <w:bottom w:w="0" w:type="dxa"/>
              <w:right w:w="10" w:type="dxa"/>
            </w:tcMar>
            <w:vAlign w:val="center"/>
            <w:hideMark/>
          </w:tcPr>
          <w:p w14:paraId="460A2E87" w14:textId="77777777" w:rsidR="00554BF1" w:rsidRPr="00390081" w:rsidRDefault="00554BF1" w:rsidP="00067147">
            <w:pPr>
              <w:ind w:left="97"/>
              <w:rPr>
                <w:szCs w:val="24"/>
                <w:lang w:eastAsia="lt-LT"/>
              </w:rPr>
            </w:pPr>
          </w:p>
        </w:tc>
        <w:tc>
          <w:tcPr>
            <w:tcW w:w="778" w:type="pct"/>
            <w:vMerge/>
            <w:tcBorders>
              <w:left w:val="single" w:sz="8" w:space="0" w:color="auto"/>
              <w:right w:val="single" w:sz="8" w:space="0" w:color="auto"/>
            </w:tcBorders>
            <w:noWrap/>
            <w:tcMar>
              <w:top w:w="0" w:type="dxa"/>
              <w:left w:w="108" w:type="dxa"/>
              <w:bottom w:w="0" w:type="dxa"/>
              <w:right w:w="108" w:type="dxa"/>
            </w:tcMar>
            <w:vAlign w:val="center"/>
            <w:hideMark/>
          </w:tcPr>
          <w:p w14:paraId="0FA7CACF" w14:textId="77777777" w:rsidR="00554BF1" w:rsidRPr="00390081" w:rsidRDefault="00554BF1" w:rsidP="00067147">
            <w:pPr>
              <w:rPr>
                <w:szCs w:val="24"/>
                <w:lang w:eastAsia="lt-LT"/>
              </w:rPr>
            </w:pPr>
          </w:p>
        </w:tc>
        <w:tc>
          <w:tcPr>
            <w:tcW w:w="2256" w:type="pct"/>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14:paraId="331C31E7" w14:textId="77777777" w:rsidR="00554BF1" w:rsidRPr="00390081" w:rsidRDefault="00554BF1" w:rsidP="00067147">
            <w:pPr>
              <w:spacing w:after="80"/>
              <w:rPr>
                <w:szCs w:val="24"/>
                <w:lang w:eastAsia="lt-LT"/>
              </w:rPr>
            </w:pPr>
            <w:r w:rsidRPr="00390081">
              <w:rPr>
                <w:szCs w:val="24"/>
                <w:lang w:eastAsia="lt-LT"/>
              </w:rPr>
              <w:t>Europos inovacijų partnerystė žemės ūkio našumo ir tvarumo srityje (EIP projekto paraiškų teikimui)</w:t>
            </w:r>
          </w:p>
        </w:tc>
        <w:tc>
          <w:tcPr>
            <w:tcW w:w="77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3486D" w14:textId="77777777" w:rsidR="00554BF1" w:rsidRPr="00390081" w:rsidRDefault="00554BF1" w:rsidP="00067147">
            <w:pPr>
              <w:jc w:val="center"/>
              <w:rPr>
                <w:szCs w:val="24"/>
                <w:lang w:eastAsia="lt-LT"/>
              </w:rPr>
            </w:pPr>
            <w:r w:rsidRPr="00390081">
              <w:rPr>
                <w:szCs w:val="24"/>
                <w:lang w:eastAsia="lt-LT"/>
              </w:rPr>
              <w:t>2024-05-02</w:t>
            </w:r>
          </w:p>
        </w:tc>
        <w:tc>
          <w:tcPr>
            <w:tcW w:w="77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EE71D1" w14:textId="77777777" w:rsidR="00554BF1" w:rsidRPr="00390081" w:rsidRDefault="00554BF1" w:rsidP="00067147">
            <w:pPr>
              <w:jc w:val="center"/>
              <w:rPr>
                <w:szCs w:val="24"/>
                <w:lang w:eastAsia="lt-LT"/>
              </w:rPr>
            </w:pPr>
            <w:r w:rsidRPr="00390081">
              <w:rPr>
                <w:szCs w:val="24"/>
                <w:lang w:eastAsia="lt-LT"/>
              </w:rPr>
              <w:t>2024-06-28</w:t>
            </w:r>
          </w:p>
        </w:tc>
      </w:tr>
      <w:tr w:rsidR="00554BF1" w:rsidRPr="00FB3FC4" w14:paraId="6B06AE86" w14:textId="77777777" w:rsidTr="00067147">
        <w:trPr>
          <w:trHeight w:val="419"/>
        </w:trPr>
        <w:tc>
          <w:tcPr>
            <w:tcW w:w="415" w:type="pct"/>
            <w:vMerge/>
            <w:tcBorders>
              <w:left w:val="single" w:sz="8" w:space="0" w:color="auto"/>
              <w:right w:val="single" w:sz="8" w:space="0" w:color="auto"/>
            </w:tcBorders>
            <w:tcMar>
              <w:top w:w="0" w:type="dxa"/>
              <w:left w:w="10" w:type="dxa"/>
              <w:bottom w:w="0" w:type="dxa"/>
              <w:right w:w="10" w:type="dxa"/>
            </w:tcMar>
            <w:vAlign w:val="center"/>
          </w:tcPr>
          <w:p w14:paraId="13E67D54" w14:textId="77777777" w:rsidR="00554BF1" w:rsidRPr="00FB3FC4" w:rsidRDefault="00554BF1" w:rsidP="00067147">
            <w:pPr>
              <w:ind w:left="97"/>
              <w:rPr>
                <w:szCs w:val="24"/>
                <w:lang w:eastAsia="lt-LT"/>
              </w:rPr>
            </w:pPr>
          </w:p>
        </w:tc>
        <w:tc>
          <w:tcPr>
            <w:tcW w:w="778" w:type="pct"/>
            <w:vMerge/>
            <w:tcBorders>
              <w:left w:val="single" w:sz="8" w:space="0" w:color="auto"/>
              <w:right w:val="single" w:sz="8" w:space="0" w:color="auto"/>
            </w:tcBorders>
            <w:noWrap/>
            <w:tcMar>
              <w:top w:w="0" w:type="dxa"/>
              <w:left w:w="108" w:type="dxa"/>
              <w:bottom w:w="0" w:type="dxa"/>
              <w:right w:w="108" w:type="dxa"/>
            </w:tcMar>
            <w:vAlign w:val="center"/>
          </w:tcPr>
          <w:p w14:paraId="0C62B82A" w14:textId="77777777" w:rsidR="00554BF1" w:rsidRPr="00FB3FC4" w:rsidRDefault="00554BF1" w:rsidP="00067147">
            <w:pPr>
              <w:rPr>
                <w:szCs w:val="24"/>
                <w:lang w:eastAsia="lt-LT"/>
              </w:rPr>
            </w:pPr>
          </w:p>
        </w:tc>
        <w:tc>
          <w:tcPr>
            <w:tcW w:w="2256" w:type="pct"/>
            <w:vMerge/>
            <w:tcBorders>
              <w:left w:val="single" w:sz="8" w:space="0" w:color="auto"/>
              <w:right w:val="single" w:sz="8" w:space="0" w:color="auto"/>
            </w:tcBorders>
            <w:tcMar>
              <w:top w:w="0" w:type="dxa"/>
              <w:left w:w="108" w:type="dxa"/>
              <w:bottom w:w="0" w:type="dxa"/>
              <w:right w:w="108" w:type="dxa"/>
            </w:tcMar>
            <w:vAlign w:val="center"/>
          </w:tcPr>
          <w:p w14:paraId="423FE306" w14:textId="77777777" w:rsidR="00554BF1" w:rsidRPr="00FB3FC4" w:rsidRDefault="00554BF1" w:rsidP="00067147">
            <w:pPr>
              <w:rPr>
                <w:szCs w:val="24"/>
                <w:lang w:eastAsia="lt-LT"/>
              </w:rPr>
            </w:pPr>
          </w:p>
        </w:tc>
        <w:tc>
          <w:tcPr>
            <w:tcW w:w="77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F526C3" w14:textId="77777777" w:rsidR="00554BF1" w:rsidRPr="00E7612F" w:rsidRDefault="00554BF1" w:rsidP="00067147">
            <w:pPr>
              <w:jc w:val="center"/>
              <w:rPr>
                <w:szCs w:val="24"/>
                <w:lang w:eastAsia="lt-LT"/>
              </w:rPr>
            </w:pPr>
            <w:r w:rsidRPr="00E7612F">
              <w:rPr>
                <w:szCs w:val="24"/>
                <w:lang w:eastAsia="lt-LT"/>
              </w:rPr>
              <w:t>2024-10-01</w:t>
            </w:r>
          </w:p>
        </w:tc>
        <w:tc>
          <w:tcPr>
            <w:tcW w:w="77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DCC88E" w14:textId="77777777" w:rsidR="00554BF1" w:rsidRPr="00E7612F" w:rsidRDefault="00554BF1" w:rsidP="00067147">
            <w:pPr>
              <w:jc w:val="center"/>
              <w:rPr>
                <w:szCs w:val="24"/>
                <w:lang w:eastAsia="lt-LT"/>
              </w:rPr>
            </w:pPr>
            <w:r w:rsidRPr="00E7612F">
              <w:rPr>
                <w:szCs w:val="24"/>
                <w:lang w:eastAsia="lt-LT"/>
              </w:rPr>
              <w:t>2024-10-18.“</w:t>
            </w:r>
          </w:p>
        </w:tc>
      </w:tr>
    </w:tbl>
    <w:p w14:paraId="7A623AB2" w14:textId="77777777" w:rsidR="00554BF1" w:rsidRPr="009F44F5" w:rsidRDefault="00554BF1" w:rsidP="00554BF1">
      <w:pPr>
        <w:numPr>
          <w:ilvl w:val="0"/>
          <w:numId w:val="34"/>
        </w:numPr>
        <w:overflowPunct w:val="0"/>
        <w:spacing w:before="120" w:line="360" w:lineRule="auto"/>
        <w:ind w:left="924" w:hanging="357"/>
        <w:jc w:val="both"/>
        <w:textAlignment w:val="baseline"/>
      </w:pPr>
      <w:r w:rsidRPr="009F44F5">
        <w:t xml:space="preserve">Pakeičiu </w:t>
      </w:r>
      <w:r>
        <w:t xml:space="preserve">26.1 papunktį </w:t>
      </w:r>
      <w:r w:rsidRPr="009F44F5">
        <w:t>ir jį išdėstau taip:</w:t>
      </w:r>
    </w:p>
    <w:tbl>
      <w:tblPr>
        <w:tblW w:w="10043" w:type="dxa"/>
        <w:tblBorders>
          <w:top w:val="single" w:sz="4"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39"/>
        <w:gridCol w:w="1564"/>
        <w:gridCol w:w="4526"/>
        <w:gridCol w:w="1566"/>
        <w:gridCol w:w="1548"/>
      </w:tblGrid>
      <w:tr w:rsidR="00C317ED" w:rsidRPr="00D318E1" w14:paraId="7B6EEA99" w14:textId="77777777" w:rsidTr="00C317ED">
        <w:trPr>
          <w:trHeight w:val="679"/>
        </w:trPr>
        <w:tc>
          <w:tcPr>
            <w:tcW w:w="839" w:type="dxa"/>
            <w:tcMar>
              <w:top w:w="0" w:type="dxa"/>
              <w:left w:w="10" w:type="dxa"/>
              <w:bottom w:w="0" w:type="dxa"/>
              <w:right w:w="10" w:type="dxa"/>
            </w:tcMar>
            <w:vAlign w:val="center"/>
            <w:hideMark/>
          </w:tcPr>
          <w:p w14:paraId="2572C4B6" w14:textId="77777777" w:rsidR="00C317ED" w:rsidRPr="00D318E1" w:rsidRDefault="00C317ED" w:rsidP="00067147">
            <w:pPr>
              <w:ind w:left="97"/>
              <w:rPr>
                <w:szCs w:val="24"/>
                <w:lang w:eastAsia="lt-LT"/>
              </w:rPr>
            </w:pPr>
            <w:r>
              <w:rPr>
                <w:szCs w:val="24"/>
                <w:lang w:eastAsia="lt-LT"/>
              </w:rPr>
              <w:t>„</w:t>
            </w:r>
            <w:r w:rsidRPr="00D318E1">
              <w:rPr>
                <w:szCs w:val="24"/>
                <w:lang w:eastAsia="lt-LT"/>
              </w:rPr>
              <w:t>26.1.</w:t>
            </w:r>
          </w:p>
        </w:tc>
        <w:tc>
          <w:tcPr>
            <w:tcW w:w="1564" w:type="dxa"/>
            <w:noWrap/>
            <w:tcMar>
              <w:top w:w="0" w:type="dxa"/>
              <w:left w:w="108" w:type="dxa"/>
              <w:bottom w:w="0" w:type="dxa"/>
              <w:right w:w="108" w:type="dxa"/>
            </w:tcMar>
            <w:vAlign w:val="center"/>
            <w:hideMark/>
          </w:tcPr>
          <w:p w14:paraId="3EF1524F" w14:textId="77777777" w:rsidR="00C317ED" w:rsidRPr="00D318E1" w:rsidRDefault="00C317ED" w:rsidP="00067147">
            <w:pPr>
              <w:rPr>
                <w:szCs w:val="24"/>
                <w:lang w:eastAsia="lt-LT"/>
              </w:rPr>
            </w:pPr>
            <w:r w:rsidRPr="00D318E1">
              <w:rPr>
                <w:szCs w:val="24"/>
                <w:lang w:eastAsia="lt-LT"/>
              </w:rPr>
              <w:t> </w:t>
            </w:r>
          </w:p>
        </w:tc>
        <w:tc>
          <w:tcPr>
            <w:tcW w:w="4526" w:type="dxa"/>
            <w:tcMar>
              <w:top w:w="0" w:type="dxa"/>
              <w:left w:w="108" w:type="dxa"/>
              <w:bottom w:w="0" w:type="dxa"/>
              <w:right w:w="108" w:type="dxa"/>
            </w:tcMar>
            <w:vAlign w:val="center"/>
            <w:hideMark/>
          </w:tcPr>
          <w:p w14:paraId="4AEF7285" w14:textId="77777777" w:rsidR="00C317ED" w:rsidRPr="00D318E1" w:rsidRDefault="00C317ED" w:rsidP="00067147">
            <w:pPr>
              <w:rPr>
                <w:szCs w:val="24"/>
                <w:lang w:eastAsia="lt-LT"/>
              </w:rPr>
            </w:pPr>
            <w:r w:rsidRPr="00D318E1">
              <w:rPr>
                <w:szCs w:val="24"/>
                <w:lang w:eastAsia="lt-LT"/>
              </w:rPr>
              <w:t>Pasėlių ir augalų draudimo įmokų kompensavimas</w:t>
            </w:r>
          </w:p>
        </w:tc>
        <w:tc>
          <w:tcPr>
            <w:tcW w:w="1566" w:type="dxa"/>
            <w:tcMar>
              <w:top w:w="0" w:type="dxa"/>
              <w:left w:w="108" w:type="dxa"/>
              <w:bottom w:w="0" w:type="dxa"/>
              <w:right w:w="108" w:type="dxa"/>
            </w:tcMar>
            <w:vAlign w:val="center"/>
            <w:hideMark/>
          </w:tcPr>
          <w:p w14:paraId="5F093FA4" w14:textId="77777777" w:rsidR="00C317ED" w:rsidRPr="00D318E1" w:rsidRDefault="00C317ED" w:rsidP="00067147">
            <w:pPr>
              <w:jc w:val="center"/>
              <w:rPr>
                <w:szCs w:val="24"/>
                <w:lang w:eastAsia="lt-LT"/>
              </w:rPr>
            </w:pPr>
            <w:r w:rsidRPr="00D318E1">
              <w:rPr>
                <w:szCs w:val="24"/>
                <w:lang w:eastAsia="lt-LT"/>
              </w:rPr>
              <w:t>2024-03-01</w:t>
            </w:r>
          </w:p>
        </w:tc>
        <w:tc>
          <w:tcPr>
            <w:tcW w:w="1548" w:type="dxa"/>
            <w:tcMar>
              <w:top w:w="0" w:type="dxa"/>
              <w:left w:w="108" w:type="dxa"/>
              <w:bottom w:w="0" w:type="dxa"/>
              <w:right w:w="108" w:type="dxa"/>
            </w:tcMar>
            <w:vAlign w:val="center"/>
            <w:hideMark/>
          </w:tcPr>
          <w:p w14:paraId="00DB62EE" w14:textId="667D7F11" w:rsidR="00C317ED" w:rsidRPr="00D318E1" w:rsidRDefault="00C317ED" w:rsidP="00C317ED">
            <w:pPr>
              <w:jc w:val="center"/>
              <w:rPr>
                <w:szCs w:val="24"/>
                <w:lang w:eastAsia="lt-LT"/>
              </w:rPr>
            </w:pPr>
            <w:r w:rsidRPr="00D318E1">
              <w:rPr>
                <w:szCs w:val="24"/>
                <w:lang w:eastAsia="lt-LT"/>
              </w:rPr>
              <w:t>2024-06-28</w:t>
            </w:r>
            <w:r>
              <w:rPr>
                <w:szCs w:val="24"/>
                <w:lang w:eastAsia="lt-LT"/>
              </w:rPr>
              <w:t>.“</w:t>
            </w:r>
          </w:p>
        </w:tc>
      </w:tr>
      <w:bookmarkEnd w:id="1"/>
      <w:bookmarkEnd w:id="2"/>
    </w:tbl>
    <w:p w14:paraId="24858AC7" w14:textId="77777777" w:rsidR="00E42FEE" w:rsidRDefault="00E42FEE" w:rsidP="00E42FEE"/>
    <w:p w14:paraId="51377767" w14:textId="77777777" w:rsidR="00554BF1" w:rsidRDefault="00554BF1" w:rsidP="00E42FEE"/>
    <w:p w14:paraId="3229C1FF" w14:textId="77777777" w:rsidR="00E42FEE" w:rsidRDefault="00E42FEE" w:rsidP="00E42FEE"/>
    <w:p w14:paraId="6BE39780" w14:textId="48EDB160" w:rsidR="00C90503" w:rsidRDefault="00C90503" w:rsidP="00C90503">
      <w:pPr>
        <w:tabs>
          <w:tab w:val="left" w:pos="7980"/>
        </w:tabs>
      </w:pPr>
      <w:r>
        <w:t>Laikinai einantis aplinkos ministro pareigas,</w:t>
      </w:r>
      <w:r>
        <w:tab/>
      </w:r>
    </w:p>
    <w:p w14:paraId="60E4E3EA" w14:textId="1124C023" w:rsidR="00B8347D" w:rsidRPr="0022340A" w:rsidRDefault="00C90503" w:rsidP="00C90503">
      <w:pPr>
        <w:tabs>
          <w:tab w:val="left" w:pos="7980"/>
        </w:tabs>
        <w:rPr>
          <w:sz w:val="18"/>
          <w:szCs w:val="18"/>
        </w:rPr>
      </w:pPr>
      <w:r>
        <w:t>pavaduojantis laikinai einantį žemės ūkio ministro pareigas                               </w:t>
      </w:r>
      <w:r>
        <w:tab/>
        <w:t xml:space="preserve">   Simonas Gentvilas</w:t>
      </w:r>
    </w:p>
    <w:sectPr w:rsidR="00B8347D" w:rsidRPr="0022340A" w:rsidSect="00F93B14">
      <w:headerReference w:type="even" r:id="rId9"/>
      <w:headerReference w:type="default" r:id="rId10"/>
      <w:footerReference w:type="even" r:id="rId11"/>
      <w:footerReference w:type="default" r:id="rId12"/>
      <w:headerReference w:type="first" r:id="rId13"/>
      <w:footerReference w:type="first" r:id="rId14"/>
      <w:pgSz w:w="11906" w:h="16838"/>
      <w:pgMar w:top="1134" w:right="567" w:bottom="709" w:left="1276"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87F7F" w14:textId="77777777" w:rsidR="00282860" w:rsidRDefault="00282860">
      <w:pPr>
        <w:rPr>
          <w:sz w:val="22"/>
          <w:szCs w:val="22"/>
        </w:rPr>
      </w:pPr>
      <w:r>
        <w:rPr>
          <w:sz w:val="22"/>
          <w:szCs w:val="22"/>
        </w:rPr>
        <w:separator/>
      </w:r>
    </w:p>
  </w:endnote>
  <w:endnote w:type="continuationSeparator" w:id="0">
    <w:p w14:paraId="2E35A7EE" w14:textId="77777777" w:rsidR="00282860" w:rsidRDefault="00282860">
      <w:pPr>
        <w:rPr>
          <w:sz w:val="22"/>
          <w:szCs w:val="22"/>
        </w:rPr>
      </w:pPr>
      <w:r>
        <w:rPr>
          <w:sz w:val="22"/>
          <w:szCs w:val="22"/>
        </w:rPr>
        <w:continuationSeparator/>
      </w:r>
    </w:p>
  </w:endnote>
  <w:endnote w:type="continuationNotice" w:id="1">
    <w:p w14:paraId="2B2620E2" w14:textId="77777777" w:rsidR="00282860" w:rsidRDefault="00282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E3FC" w14:textId="77777777" w:rsidR="001F1061" w:rsidRDefault="001F1061">
    <w:pPr>
      <w:tabs>
        <w:tab w:val="center" w:pos="4986"/>
        <w:tab w:val="right" w:pos="9972"/>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E3FD" w14:textId="77777777" w:rsidR="001F1061" w:rsidRDefault="001F1061">
    <w:pPr>
      <w:tabs>
        <w:tab w:val="center" w:pos="4986"/>
        <w:tab w:val="right" w:pos="9972"/>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E3FF" w14:textId="77777777" w:rsidR="001F1061" w:rsidRDefault="001F1061">
    <w:pPr>
      <w:tabs>
        <w:tab w:val="center" w:pos="4986"/>
        <w:tab w:val="right" w:pos="9972"/>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101C7" w14:textId="77777777" w:rsidR="00282860" w:rsidRDefault="00282860">
      <w:pPr>
        <w:rPr>
          <w:sz w:val="22"/>
          <w:szCs w:val="22"/>
        </w:rPr>
      </w:pPr>
      <w:r>
        <w:rPr>
          <w:sz w:val="22"/>
          <w:szCs w:val="22"/>
        </w:rPr>
        <w:separator/>
      </w:r>
    </w:p>
  </w:footnote>
  <w:footnote w:type="continuationSeparator" w:id="0">
    <w:p w14:paraId="34DC025E" w14:textId="77777777" w:rsidR="00282860" w:rsidRDefault="00282860">
      <w:pPr>
        <w:rPr>
          <w:sz w:val="22"/>
          <w:szCs w:val="22"/>
        </w:rPr>
      </w:pPr>
      <w:r>
        <w:rPr>
          <w:sz w:val="22"/>
          <w:szCs w:val="22"/>
        </w:rPr>
        <w:continuationSeparator/>
      </w:r>
    </w:p>
  </w:footnote>
  <w:footnote w:type="continuationNotice" w:id="1">
    <w:p w14:paraId="5D9398C4" w14:textId="77777777" w:rsidR="00282860" w:rsidRDefault="002828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E3F9" w14:textId="77777777" w:rsidR="001F1061" w:rsidRDefault="001F1061">
    <w:pPr>
      <w:tabs>
        <w:tab w:val="center" w:pos="4819"/>
        <w:tab w:val="right" w:pos="9638"/>
      </w:tabs>
      <w:rPr>
        <w:rFonts w:ascii="Calibri" w:eastAsia="Calibri" w:hAnsi="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E3FA" w14:textId="77777777" w:rsidR="001F1061" w:rsidRDefault="001F1061">
    <w:pPr>
      <w:tabs>
        <w:tab w:val="center" w:pos="4819"/>
        <w:tab w:val="right" w:pos="9638"/>
      </w:tabs>
      <w:jc w:val="center"/>
      <w:rPr>
        <w:rFonts w:ascii="Calibri" w:eastAsia="Calibri" w:hAnsi="Calibri"/>
        <w:sz w:val="22"/>
        <w:szCs w:val="22"/>
      </w:rPr>
    </w:pPr>
    <w:r>
      <w:rPr>
        <w:rFonts w:ascii="Calibri" w:eastAsia="Calibri" w:hAnsi="Calibri"/>
        <w:sz w:val="22"/>
        <w:szCs w:val="22"/>
      </w:rPr>
      <w:fldChar w:fldCharType="begin"/>
    </w:r>
    <w:r>
      <w:rPr>
        <w:rFonts w:ascii="Calibri" w:eastAsia="Calibri" w:hAnsi="Calibri"/>
        <w:sz w:val="22"/>
        <w:szCs w:val="22"/>
      </w:rPr>
      <w:instrText xml:space="preserve"> PAGE   \* MERGEFORMAT </w:instrText>
    </w:r>
    <w:r>
      <w:rPr>
        <w:rFonts w:ascii="Calibri" w:eastAsia="Calibri" w:hAnsi="Calibri"/>
        <w:sz w:val="22"/>
        <w:szCs w:val="22"/>
      </w:rPr>
      <w:fldChar w:fldCharType="separate"/>
    </w:r>
    <w:r>
      <w:rPr>
        <w:rFonts w:ascii="Calibri" w:eastAsia="Calibri" w:hAnsi="Calibri"/>
        <w:noProof/>
        <w:sz w:val="22"/>
        <w:szCs w:val="22"/>
      </w:rPr>
      <w:t>4</w:t>
    </w:r>
    <w:r>
      <w:rPr>
        <w:rFonts w:ascii="Calibri" w:eastAsia="Calibri" w:hAnsi="Calibri"/>
        <w:sz w:val="22"/>
        <w:szCs w:val="22"/>
      </w:rPr>
      <w:fldChar w:fldCharType="end"/>
    </w:r>
  </w:p>
  <w:p w14:paraId="60E4E3FB" w14:textId="77777777" w:rsidR="001F1061" w:rsidRDefault="001F1061">
    <w:pPr>
      <w:tabs>
        <w:tab w:val="center" w:pos="4819"/>
        <w:tab w:val="right" w:pos="9638"/>
      </w:tabs>
      <w:rPr>
        <w:rFonts w:ascii="Calibri" w:eastAsia="Calibri" w:hAnsi="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E3FE" w14:textId="77777777" w:rsidR="001F1061" w:rsidRDefault="001F1061">
    <w:pPr>
      <w:tabs>
        <w:tab w:val="center" w:pos="4986"/>
        <w:tab w:val="right" w:pos="9972"/>
      </w:tabs>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A14"/>
    <w:multiLevelType w:val="hybridMultilevel"/>
    <w:tmpl w:val="C0AC23D8"/>
    <w:lvl w:ilvl="0" w:tplc="0427000F">
      <w:start w:val="1"/>
      <w:numFmt w:val="decimal"/>
      <w:lvlText w:val="%1."/>
      <w:lvlJc w:val="left"/>
      <w:pPr>
        <w:ind w:left="644"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19D198B"/>
    <w:multiLevelType w:val="hybridMultilevel"/>
    <w:tmpl w:val="E9AADAF2"/>
    <w:lvl w:ilvl="0" w:tplc="0427000F">
      <w:start w:val="1"/>
      <w:numFmt w:val="decimal"/>
      <w:lvlText w:val="%1."/>
      <w:lvlJc w:val="left"/>
      <w:pPr>
        <w:ind w:left="644"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CA0761E"/>
    <w:multiLevelType w:val="hybridMultilevel"/>
    <w:tmpl w:val="8C203A88"/>
    <w:lvl w:ilvl="0" w:tplc="42BA63EA">
      <w:start w:val="1"/>
      <w:numFmt w:val="decimal"/>
      <w:lvlText w:val="%1."/>
      <w:lvlJc w:val="left"/>
      <w:pPr>
        <w:ind w:left="927" w:hanging="360"/>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3" w15:restartNumberingAfterBreak="0">
    <w:nsid w:val="0E9E7CF2"/>
    <w:multiLevelType w:val="hybridMultilevel"/>
    <w:tmpl w:val="527CE348"/>
    <w:lvl w:ilvl="0" w:tplc="0427000F">
      <w:start w:val="1"/>
      <w:numFmt w:val="decimal"/>
      <w:lvlText w:val="%1."/>
      <w:lvlJc w:val="left"/>
      <w:pPr>
        <w:ind w:left="644"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2FE5221"/>
    <w:multiLevelType w:val="hybridMultilevel"/>
    <w:tmpl w:val="F384D9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6569B"/>
    <w:multiLevelType w:val="hybridMultilevel"/>
    <w:tmpl w:val="3C8AE864"/>
    <w:lvl w:ilvl="0" w:tplc="0427000F">
      <w:start w:val="1"/>
      <w:numFmt w:val="decimal"/>
      <w:lvlText w:val="%1."/>
      <w:lvlJc w:val="left"/>
      <w:pPr>
        <w:ind w:left="644"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1754083"/>
    <w:multiLevelType w:val="hybridMultilevel"/>
    <w:tmpl w:val="39C45F22"/>
    <w:lvl w:ilvl="0" w:tplc="0427000F">
      <w:start w:val="1"/>
      <w:numFmt w:val="decimal"/>
      <w:lvlText w:val="%1."/>
      <w:lvlJc w:val="left"/>
      <w:pPr>
        <w:ind w:left="644"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1B83593"/>
    <w:multiLevelType w:val="hybridMultilevel"/>
    <w:tmpl w:val="A998A90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4D670F6"/>
    <w:multiLevelType w:val="hybridMultilevel"/>
    <w:tmpl w:val="9CF0160E"/>
    <w:lvl w:ilvl="0" w:tplc="0427000F">
      <w:start w:val="1"/>
      <w:numFmt w:val="decimal"/>
      <w:lvlText w:val="%1."/>
      <w:lvlJc w:val="left"/>
      <w:pPr>
        <w:ind w:left="644"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5D93717"/>
    <w:multiLevelType w:val="hybridMultilevel"/>
    <w:tmpl w:val="25442D2E"/>
    <w:lvl w:ilvl="0" w:tplc="0427000F">
      <w:start w:val="1"/>
      <w:numFmt w:val="decimal"/>
      <w:lvlText w:val="%1."/>
      <w:lvlJc w:val="left"/>
      <w:pPr>
        <w:ind w:left="644"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97C3BF5"/>
    <w:multiLevelType w:val="hybridMultilevel"/>
    <w:tmpl w:val="9CC4B0AE"/>
    <w:lvl w:ilvl="0" w:tplc="54D2971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15:restartNumberingAfterBreak="0">
    <w:nsid w:val="2CA02FA7"/>
    <w:multiLevelType w:val="hybridMultilevel"/>
    <w:tmpl w:val="48E4B986"/>
    <w:lvl w:ilvl="0" w:tplc="FFFFFFFF">
      <w:start w:val="1"/>
      <w:numFmt w:val="decimal"/>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2" w15:restartNumberingAfterBreak="0">
    <w:nsid w:val="2FC14DDC"/>
    <w:multiLevelType w:val="hybridMultilevel"/>
    <w:tmpl w:val="C0AC23D8"/>
    <w:lvl w:ilvl="0" w:tplc="0427000F">
      <w:start w:val="1"/>
      <w:numFmt w:val="decimal"/>
      <w:lvlText w:val="%1."/>
      <w:lvlJc w:val="left"/>
      <w:pPr>
        <w:ind w:left="644"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08110B7"/>
    <w:multiLevelType w:val="hybridMultilevel"/>
    <w:tmpl w:val="C7BAE43E"/>
    <w:lvl w:ilvl="0" w:tplc="FFFFFFFF">
      <w:start w:val="1"/>
      <w:numFmt w:val="decimal"/>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4" w15:restartNumberingAfterBreak="0">
    <w:nsid w:val="3B561B14"/>
    <w:multiLevelType w:val="hybridMultilevel"/>
    <w:tmpl w:val="20140CDC"/>
    <w:lvl w:ilvl="0" w:tplc="0427000F">
      <w:start w:val="1"/>
      <w:numFmt w:val="decimal"/>
      <w:lvlText w:val="%1."/>
      <w:lvlJc w:val="left"/>
      <w:pPr>
        <w:ind w:left="644"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DB929E2"/>
    <w:multiLevelType w:val="hybridMultilevel"/>
    <w:tmpl w:val="AE127E0C"/>
    <w:lvl w:ilvl="0" w:tplc="FFFFFFFF">
      <w:start w:val="1"/>
      <w:numFmt w:val="decimal"/>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6" w15:restartNumberingAfterBreak="0">
    <w:nsid w:val="44582DD1"/>
    <w:multiLevelType w:val="hybridMultilevel"/>
    <w:tmpl w:val="FD984596"/>
    <w:lvl w:ilvl="0" w:tplc="901E3BE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7" w15:restartNumberingAfterBreak="0">
    <w:nsid w:val="449E2B19"/>
    <w:multiLevelType w:val="hybridMultilevel"/>
    <w:tmpl w:val="E7A4FF3E"/>
    <w:lvl w:ilvl="0" w:tplc="0F8CB896">
      <w:start w:val="202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4B51EEC"/>
    <w:multiLevelType w:val="hybridMultilevel"/>
    <w:tmpl w:val="45EE44A0"/>
    <w:lvl w:ilvl="0" w:tplc="0427000F">
      <w:start w:val="1"/>
      <w:numFmt w:val="decimal"/>
      <w:lvlText w:val="%1."/>
      <w:lvlJc w:val="left"/>
      <w:pPr>
        <w:ind w:left="644"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B937B9B"/>
    <w:multiLevelType w:val="hybridMultilevel"/>
    <w:tmpl w:val="D11EE454"/>
    <w:lvl w:ilvl="0" w:tplc="FBAEC922">
      <w:start w:val="202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D6E2FB1"/>
    <w:multiLevelType w:val="hybridMultilevel"/>
    <w:tmpl w:val="5F9C71F0"/>
    <w:lvl w:ilvl="0" w:tplc="0427000F">
      <w:start w:val="1"/>
      <w:numFmt w:val="decimal"/>
      <w:lvlText w:val="%1."/>
      <w:lvlJc w:val="left"/>
      <w:pPr>
        <w:ind w:left="644"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EE62020"/>
    <w:multiLevelType w:val="hybridMultilevel"/>
    <w:tmpl w:val="8C203220"/>
    <w:lvl w:ilvl="0" w:tplc="0427000F">
      <w:start w:val="1"/>
      <w:numFmt w:val="decimal"/>
      <w:lvlText w:val="%1."/>
      <w:lvlJc w:val="left"/>
      <w:pPr>
        <w:ind w:left="644"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528D3AD4"/>
    <w:multiLevelType w:val="hybridMultilevel"/>
    <w:tmpl w:val="C5DACE2A"/>
    <w:lvl w:ilvl="0" w:tplc="0427000F">
      <w:start w:val="1"/>
      <w:numFmt w:val="decimal"/>
      <w:lvlText w:val="%1."/>
      <w:lvlJc w:val="left"/>
      <w:pPr>
        <w:ind w:left="644"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4EE766F"/>
    <w:multiLevelType w:val="hybridMultilevel"/>
    <w:tmpl w:val="92764C0A"/>
    <w:lvl w:ilvl="0" w:tplc="0427000F">
      <w:start w:val="1"/>
      <w:numFmt w:val="decimal"/>
      <w:lvlText w:val="%1."/>
      <w:lvlJc w:val="left"/>
      <w:pPr>
        <w:ind w:left="644"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60F3723"/>
    <w:multiLevelType w:val="hybridMultilevel"/>
    <w:tmpl w:val="4B1AA3AC"/>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5" w15:restartNumberingAfterBreak="0">
    <w:nsid w:val="5ED265DB"/>
    <w:multiLevelType w:val="hybridMultilevel"/>
    <w:tmpl w:val="5906AC9E"/>
    <w:lvl w:ilvl="0" w:tplc="0427000F">
      <w:start w:val="1"/>
      <w:numFmt w:val="decimal"/>
      <w:lvlText w:val="%1."/>
      <w:lvlJc w:val="left"/>
      <w:pPr>
        <w:ind w:left="644"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60F610DD"/>
    <w:multiLevelType w:val="hybridMultilevel"/>
    <w:tmpl w:val="5148AE9E"/>
    <w:lvl w:ilvl="0" w:tplc="FFFFFFFF">
      <w:start w:val="1"/>
      <w:numFmt w:val="decimal"/>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27" w15:restartNumberingAfterBreak="0">
    <w:nsid w:val="642F291B"/>
    <w:multiLevelType w:val="hybridMultilevel"/>
    <w:tmpl w:val="474CB7DA"/>
    <w:lvl w:ilvl="0" w:tplc="9958446C">
      <w:start w:val="202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64402764"/>
    <w:multiLevelType w:val="hybridMultilevel"/>
    <w:tmpl w:val="74D20BA6"/>
    <w:lvl w:ilvl="0" w:tplc="FCCE029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9" w15:restartNumberingAfterBreak="0">
    <w:nsid w:val="65CA368F"/>
    <w:multiLevelType w:val="hybridMultilevel"/>
    <w:tmpl w:val="90CC4D88"/>
    <w:lvl w:ilvl="0" w:tplc="0427000F">
      <w:start w:val="1"/>
      <w:numFmt w:val="decimal"/>
      <w:lvlText w:val="%1."/>
      <w:lvlJc w:val="left"/>
      <w:pPr>
        <w:ind w:left="644"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9ED647F"/>
    <w:multiLevelType w:val="hybridMultilevel"/>
    <w:tmpl w:val="2E9A4680"/>
    <w:lvl w:ilvl="0" w:tplc="0427000F">
      <w:start w:val="1"/>
      <w:numFmt w:val="decimal"/>
      <w:lvlText w:val="%1."/>
      <w:lvlJc w:val="left"/>
      <w:pPr>
        <w:ind w:left="644"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5E1134C"/>
    <w:multiLevelType w:val="hybridMultilevel"/>
    <w:tmpl w:val="7630B378"/>
    <w:lvl w:ilvl="0" w:tplc="FFFFFFFF">
      <w:start w:val="1"/>
      <w:numFmt w:val="decimal"/>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32" w15:restartNumberingAfterBreak="0">
    <w:nsid w:val="7B05361B"/>
    <w:multiLevelType w:val="hybridMultilevel"/>
    <w:tmpl w:val="7D7C832E"/>
    <w:lvl w:ilvl="0" w:tplc="FFFFFFFF">
      <w:start w:val="1"/>
      <w:numFmt w:val="decimal"/>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33" w15:restartNumberingAfterBreak="0">
    <w:nsid w:val="7C506226"/>
    <w:multiLevelType w:val="hybridMultilevel"/>
    <w:tmpl w:val="1BA27F66"/>
    <w:lvl w:ilvl="0" w:tplc="FFFFFFFF">
      <w:start w:val="1"/>
      <w:numFmt w:val="decimal"/>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num w:numId="1" w16cid:durableId="2044668577">
    <w:abstractNumId w:val="20"/>
  </w:num>
  <w:num w:numId="2" w16cid:durableId="882986419">
    <w:abstractNumId w:val="0"/>
  </w:num>
  <w:num w:numId="3" w16cid:durableId="93937668">
    <w:abstractNumId w:val="12"/>
  </w:num>
  <w:num w:numId="4" w16cid:durableId="461314519">
    <w:abstractNumId w:val="29"/>
  </w:num>
  <w:num w:numId="5" w16cid:durableId="368259924">
    <w:abstractNumId w:val="23"/>
  </w:num>
  <w:num w:numId="6" w16cid:durableId="642585564">
    <w:abstractNumId w:val="22"/>
  </w:num>
  <w:num w:numId="7" w16cid:durableId="399180613">
    <w:abstractNumId w:val="14"/>
  </w:num>
  <w:num w:numId="8" w16cid:durableId="2074544570">
    <w:abstractNumId w:val="9"/>
  </w:num>
  <w:num w:numId="9" w16cid:durableId="1046296401">
    <w:abstractNumId w:val="18"/>
  </w:num>
  <w:num w:numId="10" w16cid:durableId="706684919">
    <w:abstractNumId w:val="1"/>
  </w:num>
  <w:num w:numId="11" w16cid:durableId="1691370707">
    <w:abstractNumId w:val="25"/>
  </w:num>
  <w:num w:numId="12" w16cid:durableId="126626210">
    <w:abstractNumId w:val="21"/>
  </w:num>
  <w:num w:numId="13" w16cid:durableId="551313160">
    <w:abstractNumId w:val="30"/>
  </w:num>
  <w:num w:numId="14" w16cid:durableId="51970980">
    <w:abstractNumId w:val="3"/>
  </w:num>
  <w:num w:numId="15" w16cid:durableId="1150246100">
    <w:abstractNumId w:val="6"/>
  </w:num>
  <w:num w:numId="16" w16cid:durableId="1522552114">
    <w:abstractNumId w:val="5"/>
  </w:num>
  <w:num w:numId="17" w16cid:durableId="809831208">
    <w:abstractNumId w:val="8"/>
  </w:num>
  <w:num w:numId="18" w16cid:durableId="842282583">
    <w:abstractNumId w:val="2"/>
  </w:num>
  <w:num w:numId="19" w16cid:durableId="664742698">
    <w:abstractNumId w:val="4"/>
  </w:num>
  <w:num w:numId="20" w16cid:durableId="1872723330">
    <w:abstractNumId w:val="15"/>
  </w:num>
  <w:num w:numId="21" w16cid:durableId="1134719367">
    <w:abstractNumId w:val="11"/>
  </w:num>
  <w:num w:numId="22" w16cid:durableId="502818107">
    <w:abstractNumId w:val="33"/>
  </w:num>
  <w:num w:numId="23" w16cid:durableId="582296015">
    <w:abstractNumId w:val="26"/>
  </w:num>
  <w:num w:numId="24" w16cid:durableId="1594045518">
    <w:abstractNumId w:val="13"/>
  </w:num>
  <w:num w:numId="25" w16cid:durableId="1934783592">
    <w:abstractNumId w:val="31"/>
  </w:num>
  <w:num w:numId="26" w16cid:durableId="1766999623">
    <w:abstractNumId w:val="32"/>
  </w:num>
  <w:num w:numId="27" w16cid:durableId="1499224998">
    <w:abstractNumId w:val="10"/>
  </w:num>
  <w:num w:numId="28" w16cid:durableId="844441263">
    <w:abstractNumId w:val="27"/>
  </w:num>
  <w:num w:numId="29" w16cid:durableId="570391499">
    <w:abstractNumId w:val="19"/>
  </w:num>
  <w:num w:numId="30" w16cid:durableId="2011638870">
    <w:abstractNumId w:val="17"/>
  </w:num>
  <w:num w:numId="31" w16cid:durableId="873422738">
    <w:abstractNumId w:val="7"/>
  </w:num>
  <w:num w:numId="32" w16cid:durableId="274025290">
    <w:abstractNumId w:val="28"/>
  </w:num>
  <w:num w:numId="33" w16cid:durableId="83382193">
    <w:abstractNumId w:val="24"/>
  </w:num>
  <w:num w:numId="34" w16cid:durableId="16617310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F84"/>
    <w:rsid w:val="000024BF"/>
    <w:rsid w:val="00002BF4"/>
    <w:rsid w:val="000276A4"/>
    <w:rsid w:val="00033005"/>
    <w:rsid w:val="00033EC0"/>
    <w:rsid w:val="00056C50"/>
    <w:rsid w:val="00062E63"/>
    <w:rsid w:val="0006691F"/>
    <w:rsid w:val="00072BDF"/>
    <w:rsid w:val="00077E3B"/>
    <w:rsid w:val="00094004"/>
    <w:rsid w:val="000A0D57"/>
    <w:rsid w:val="000A60CA"/>
    <w:rsid w:val="000B0E8F"/>
    <w:rsid w:val="000B1A12"/>
    <w:rsid w:val="000D1DD4"/>
    <w:rsid w:val="000D3ECB"/>
    <w:rsid w:val="000E2D51"/>
    <w:rsid w:val="000E7806"/>
    <w:rsid w:val="0010210A"/>
    <w:rsid w:val="00116746"/>
    <w:rsid w:val="00123E31"/>
    <w:rsid w:val="00126C6F"/>
    <w:rsid w:val="00163746"/>
    <w:rsid w:val="00165BC1"/>
    <w:rsid w:val="00167D41"/>
    <w:rsid w:val="00174916"/>
    <w:rsid w:val="0018100A"/>
    <w:rsid w:val="00187739"/>
    <w:rsid w:val="00191995"/>
    <w:rsid w:val="001A5D84"/>
    <w:rsid w:val="001A65A3"/>
    <w:rsid w:val="001C4572"/>
    <w:rsid w:val="001C5F14"/>
    <w:rsid w:val="001C6351"/>
    <w:rsid w:val="001D0091"/>
    <w:rsid w:val="001E0505"/>
    <w:rsid w:val="001E4A6D"/>
    <w:rsid w:val="001E6EE3"/>
    <w:rsid w:val="001E7968"/>
    <w:rsid w:val="001E79E2"/>
    <w:rsid w:val="001F1061"/>
    <w:rsid w:val="001F6A90"/>
    <w:rsid w:val="001F6C79"/>
    <w:rsid w:val="001F742D"/>
    <w:rsid w:val="00201D0C"/>
    <w:rsid w:val="00204C5A"/>
    <w:rsid w:val="002119C5"/>
    <w:rsid w:val="00221064"/>
    <w:rsid w:val="0022340A"/>
    <w:rsid w:val="002255D0"/>
    <w:rsid w:val="00226D20"/>
    <w:rsid w:val="00227021"/>
    <w:rsid w:val="00237D20"/>
    <w:rsid w:val="00242F84"/>
    <w:rsid w:val="002518F0"/>
    <w:rsid w:val="00253B6E"/>
    <w:rsid w:val="0027375D"/>
    <w:rsid w:val="00282860"/>
    <w:rsid w:val="002A634A"/>
    <w:rsid w:val="002A764B"/>
    <w:rsid w:val="002B1D7F"/>
    <w:rsid w:val="002B76A2"/>
    <w:rsid w:val="002D119C"/>
    <w:rsid w:val="002D750A"/>
    <w:rsid w:val="002E03CD"/>
    <w:rsid w:val="003027C9"/>
    <w:rsid w:val="0032186F"/>
    <w:rsid w:val="00331D73"/>
    <w:rsid w:val="00333935"/>
    <w:rsid w:val="00337FAE"/>
    <w:rsid w:val="0034307F"/>
    <w:rsid w:val="003471DB"/>
    <w:rsid w:val="00350F8A"/>
    <w:rsid w:val="0037078E"/>
    <w:rsid w:val="00393DB4"/>
    <w:rsid w:val="003971D0"/>
    <w:rsid w:val="003B2DF3"/>
    <w:rsid w:val="003B5B2C"/>
    <w:rsid w:val="003C5D93"/>
    <w:rsid w:val="003D101C"/>
    <w:rsid w:val="003E0004"/>
    <w:rsid w:val="003E738D"/>
    <w:rsid w:val="00417F51"/>
    <w:rsid w:val="00421834"/>
    <w:rsid w:val="00432886"/>
    <w:rsid w:val="00442B76"/>
    <w:rsid w:val="004500B5"/>
    <w:rsid w:val="00455EAD"/>
    <w:rsid w:val="00467F57"/>
    <w:rsid w:val="0047660B"/>
    <w:rsid w:val="0049195A"/>
    <w:rsid w:val="00497A59"/>
    <w:rsid w:val="004A3ECC"/>
    <w:rsid w:val="004B3A07"/>
    <w:rsid w:val="004E0E0F"/>
    <w:rsid w:val="004E693A"/>
    <w:rsid w:val="004F6528"/>
    <w:rsid w:val="00501A5A"/>
    <w:rsid w:val="005033DB"/>
    <w:rsid w:val="00503FB2"/>
    <w:rsid w:val="00505D93"/>
    <w:rsid w:val="00511426"/>
    <w:rsid w:val="00515956"/>
    <w:rsid w:val="005304E4"/>
    <w:rsid w:val="005352B4"/>
    <w:rsid w:val="005429C9"/>
    <w:rsid w:val="00554BF1"/>
    <w:rsid w:val="00564E3A"/>
    <w:rsid w:val="00565A50"/>
    <w:rsid w:val="005B54BA"/>
    <w:rsid w:val="005B6319"/>
    <w:rsid w:val="005C44D5"/>
    <w:rsid w:val="005D308F"/>
    <w:rsid w:val="005D427E"/>
    <w:rsid w:val="005E0084"/>
    <w:rsid w:val="005E074E"/>
    <w:rsid w:val="005E5C79"/>
    <w:rsid w:val="005F0DC0"/>
    <w:rsid w:val="005F4747"/>
    <w:rsid w:val="006033E1"/>
    <w:rsid w:val="00607287"/>
    <w:rsid w:val="0061620A"/>
    <w:rsid w:val="006172FB"/>
    <w:rsid w:val="00643D29"/>
    <w:rsid w:val="00647279"/>
    <w:rsid w:val="00656167"/>
    <w:rsid w:val="006569E7"/>
    <w:rsid w:val="00661197"/>
    <w:rsid w:val="006665DC"/>
    <w:rsid w:val="00672833"/>
    <w:rsid w:val="006B0090"/>
    <w:rsid w:val="006C0D46"/>
    <w:rsid w:val="006C2B92"/>
    <w:rsid w:val="006C3A53"/>
    <w:rsid w:val="006C66ED"/>
    <w:rsid w:val="006E359D"/>
    <w:rsid w:val="006E5CB0"/>
    <w:rsid w:val="006F01E8"/>
    <w:rsid w:val="006F11E9"/>
    <w:rsid w:val="006F5A88"/>
    <w:rsid w:val="0070092F"/>
    <w:rsid w:val="00700A6A"/>
    <w:rsid w:val="00703E77"/>
    <w:rsid w:val="00704616"/>
    <w:rsid w:val="00711855"/>
    <w:rsid w:val="0072614F"/>
    <w:rsid w:val="007361CC"/>
    <w:rsid w:val="00736C6E"/>
    <w:rsid w:val="00764141"/>
    <w:rsid w:val="00766DDE"/>
    <w:rsid w:val="0076798C"/>
    <w:rsid w:val="00785C5A"/>
    <w:rsid w:val="00791647"/>
    <w:rsid w:val="007B1709"/>
    <w:rsid w:val="007B4E97"/>
    <w:rsid w:val="007C5BCC"/>
    <w:rsid w:val="007C68B6"/>
    <w:rsid w:val="007C7352"/>
    <w:rsid w:val="007D114A"/>
    <w:rsid w:val="007D3F18"/>
    <w:rsid w:val="0082328E"/>
    <w:rsid w:val="00832DDD"/>
    <w:rsid w:val="00836DF6"/>
    <w:rsid w:val="008371D2"/>
    <w:rsid w:val="00841570"/>
    <w:rsid w:val="00855163"/>
    <w:rsid w:val="00873F72"/>
    <w:rsid w:val="0087561C"/>
    <w:rsid w:val="008A2B91"/>
    <w:rsid w:val="008B1BE7"/>
    <w:rsid w:val="008E4D06"/>
    <w:rsid w:val="008E56F7"/>
    <w:rsid w:val="008F3306"/>
    <w:rsid w:val="0090486A"/>
    <w:rsid w:val="00912ED9"/>
    <w:rsid w:val="00927106"/>
    <w:rsid w:val="00937C35"/>
    <w:rsid w:val="009440A2"/>
    <w:rsid w:val="009446DF"/>
    <w:rsid w:val="009468EA"/>
    <w:rsid w:val="00957623"/>
    <w:rsid w:val="009A75F7"/>
    <w:rsid w:val="009B00BB"/>
    <w:rsid w:val="009B07FE"/>
    <w:rsid w:val="009B77E2"/>
    <w:rsid w:val="009C36B1"/>
    <w:rsid w:val="009D1F51"/>
    <w:rsid w:val="009E5413"/>
    <w:rsid w:val="009E5FBE"/>
    <w:rsid w:val="009F08FA"/>
    <w:rsid w:val="009F110E"/>
    <w:rsid w:val="009F44F5"/>
    <w:rsid w:val="00A03E67"/>
    <w:rsid w:val="00A16D20"/>
    <w:rsid w:val="00A20CF6"/>
    <w:rsid w:val="00A5051A"/>
    <w:rsid w:val="00A55438"/>
    <w:rsid w:val="00A61C92"/>
    <w:rsid w:val="00A62CA9"/>
    <w:rsid w:val="00A64A97"/>
    <w:rsid w:val="00A65D75"/>
    <w:rsid w:val="00A6662B"/>
    <w:rsid w:val="00A71C62"/>
    <w:rsid w:val="00A82367"/>
    <w:rsid w:val="00A85ACD"/>
    <w:rsid w:val="00A91854"/>
    <w:rsid w:val="00AB56EE"/>
    <w:rsid w:val="00AB7A7A"/>
    <w:rsid w:val="00AD3642"/>
    <w:rsid w:val="00AE1B4A"/>
    <w:rsid w:val="00AE63D4"/>
    <w:rsid w:val="00AE65AB"/>
    <w:rsid w:val="00AE6710"/>
    <w:rsid w:val="00AF1EEB"/>
    <w:rsid w:val="00AF556A"/>
    <w:rsid w:val="00B0635E"/>
    <w:rsid w:val="00B110CD"/>
    <w:rsid w:val="00B300CA"/>
    <w:rsid w:val="00B33E4A"/>
    <w:rsid w:val="00B3607B"/>
    <w:rsid w:val="00B532A8"/>
    <w:rsid w:val="00B7384C"/>
    <w:rsid w:val="00B82D2B"/>
    <w:rsid w:val="00B8347D"/>
    <w:rsid w:val="00BA4DC5"/>
    <w:rsid w:val="00BB28DA"/>
    <w:rsid w:val="00BC2B9A"/>
    <w:rsid w:val="00BC58DE"/>
    <w:rsid w:val="00BE1259"/>
    <w:rsid w:val="00BF178D"/>
    <w:rsid w:val="00C0162C"/>
    <w:rsid w:val="00C317ED"/>
    <w:rsid w:val="00C452F8"/>
    <w:rsid w:val="00C70A24"/>
    <w:rsid w:val="00C73244"/>
    <w:rsid w:val="00C73A27"/>
    <w:rsid w:val="00C90503"/>
    <w:rsid w:val="00CA0BB3"/>
    <w:rsid w:val="00CA4867"/>
    <w:rsid w:val="00CB4CD6"/>
    <w:rsid w:val="00CB5FE8"/>
    <w:rsid w:val="00CC6CC8"/>
    <w:rsid w:val="00CD04A9"/>
    <w:rsid w:val="00CD1ACF"/>
    <w:rsid w:val="00CD3498"/>
    <w:rsid w:val="00CD6B28"/>
    <w:rsid w:val="00CE6100"/>
    <w:rsid w:val="00D01243"/>
    <w:rsid w:val="00D02F24"/>
    <w:rsid w:val="00D0699E"/>
    <w:rsid w:val="00D07599"/>
    <w:rsid w:val="00D16000"/>
    <w:rsid w:val="00D174B0"/>
    <w:rsid w:val="00D450B2"/>
    <w:rsid w:val="00D45A42"/>
    <w:rsid w:val="00D514CB"/>
    <w:rsid w:val="00D55A32"/>
    <w:rsid w:val="00D651C5"/>
    <w:rsid w:val="00D763FF"/>
    <w:rsid w:val="00DA3BCA"/>
    <w:rsid w:val="00DA7503"/>
    <w:rsid w:val="00DB131B"/>
    <w:rsid w:val="00DB1C7E"/>
    <w:rsid w:val="00DB41FE"/>
    <w:rsid w:val="00DD1E6E"/>
    <w:rsid w:val="00DD6CA5"/>
    <w:rsid w:val="00E0166F"/>
    <w:rsid w:val="00E23B5D"/>
    <w:rsid w:val="00E36A0B"/>
    <w:rsid w:val="00E41BF7"/>
    <w:rsid w:val="00E42FEE"/>
    <w:rsid w:val="00E452D1"/>
    <w:rsid w:val="00E45E94"/>
    <w:rsid w:val="00E5213B"/>
    <w:rsid w:val="00E54DCD"/>
    <w:rsid w:val="00E62910"/>
    <w:rsid w:val="00E669C2"/>
    <w:rsid w:val="00E67F10"/>
    <w:rsid w:val="00E7612F"/>
    <w:rsid w:val="00E80611"/>
    <w:rsid w:val="00EA0369"/>
    <w:rsid w:val="00EA46CC"/>
    <w:rsid w:val="00EB5756"/>
    <w:rsid w:val="00EB6881"/>
    <w:rsid w:val="00EC731D"/>
    <w:rsid w:val="00EC7748"/>
    <w:rsid w:val="00EE213B"/>
    <w:rsid w:val="00F02851"/>
    <w:rsid w:val="00F108EF"/>
    <w:rsid w:val="00F25462"/>
    <w:rsid w:val="00F5264D"/>
    <w:rsid w:val="00F54FF4"/>
    <w:rsid w:val="00F6011A"/>
    <w:rsid w:val="00F934E3"/>
    <w:rsid w:val="00F93B14"/>
    <w:rsid w:val="00F9796D"/>
    <w:rsid w:val="00FA2B02"/>
    <w:rsid w:val="00FA5969"/>
    <w:rsid w:val="00FA7151"/>
    <w:rsid w:val="00FB6ED5"/>
    <w:rsid w:val="00FD3582"/>
    <w:rsid w:val="00FE78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4E1DC"/>
  <w15:docId w15:val="{99A3768D-49FA-471E-81F0-088CFEE3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2255D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5B54BA"/>
    <w:rPr>
      <w:color w:val="808080"/>
    </w:rPr>
  </w:style>
  <w:style w:type="paragraph" w:styleId="Debesliotekstas">
    <w:name w:val="Balloon Text"/>
    <w:basedOn w:val="prastasis"/>
    <w:link w:val="DebesliotekstasDiagrama"/>
    <w:rsid w:val="001A65A3"/>
    <w:rPr>
      <w:rFonts w:ascii="Segoe UI" w:hAnsi="Segoe UI" w:cs="Segoe UI"/>
      <w:sz w:val="18"/>
      <w:szCs w:val="18"/>
    </w:rPr>
  </w:style>
  <w:style w:type="character" w:customStyle="1" w:styleId="DebesliotekstasDiagrama">
    <w:name w:val="Debesėlio tekstas Diagrama"/>
    <w:basedOn w:val="Numatytasispastraiposriftas"/>
    <w:link w:val="Debesliotekstas"/>
    <w:rsid w:val="001A65A3"/>
    <w:rPr>
      <w:rFonts w:ascii="Segoe UI" w:hAnsi="Segoe UI" w:cs="Segoe UI"/>
      <w:sz w:val="18"/>
      <w:szCs w:val="18"/>
    </w:rPr>
  </w:style>
  <w:style w:type="paragraph" w:styleId="Antrats">
    <w:name w:val="header"/>
    <w:basedOn w:val="prastasis"/>
    <w:link w:val="AntratsDiagrama"/>
    <w:unhideWhenUsed/>
    <w:rsid w:val="00DB1C7E"/>
    <w:pPr>
      <w:tabs>
        <w:tab w:val="center" w:pos="4819"/>
        <w:tab w:val="right" w:pos="9638"/>
      </w:tabs>
    </w:pPr>
  </w:style>
  <w:style w:type="character" w:customStyle="1" w:styleId="AntratsDiagrama">
    <w:name w:val="Antraštės Diagrama"/>
    <w:basedOn w:val="Numatytasispastraiposriftas"/>
    <w:link w:val="Antrats"/>
    <w:rsid w:val="00DB1C7E"/>
  </w:style>
  <w:style w:type="paragraph" w:styleId="Sraopastraipa">
    <w:name w:val="List Paragraph"/>
    <w:basedOn w:val="prastasis"/>
    <w:qFormat/>
    <w:rsid w:val="00DB1C7E"/>
    <w:pPr>
      <w:ind w:left="720"/>
      <w:contextualSpacing/>
    </w:pPr>
  </w:style>
  <w:style w:type="character" w:styleId="Komentaronuoroda">
    <w:name w:val="annotation reference"/>
    <w:basedOn w:val="Numatytasispastraiposriftas"/>
    <w:uiPriority w:val="99"/>
    <w:semiHidden/>
    <w:unhideWhenUsed/>
    <w:rsid w:val="008A2B91"/>
    <w:rPr>
      <w:sz w:val="16"/>
      <w:szCs w:val="16"/>
    </w:rPr>
  </w:style>
  <w:style w:type="paragraph" w:styleId="Komentarotekstas">
    <w:name w:val="annotation text"/>
    <w:basedOn w:val="prastasis"/>
    <w:link w:val="KomentarotekstasDiagrama"/>
    <w:uiPriority w:val="99"/>
    <w:unhideWhenUsed/>
    <w:rsid w:val="008A2B91"/>
    <w:rPr>
      <w:sz w:val="20"/>
    </w:rPr>
  </w:style>
  <w:style w:type="character" w:customStyle="1" w:styleId="KomentarotekstasDiagrama">
    <w:name w:val="Komentaro tekstas Diagrama"/>
    <w:basedOn w:val="Numatytasispastraiposriftas"/>
    <w:link w:val="Komentarotekstas"/>
    <w:uiPriority w:val="99"/>
    <w:rsid w:val="008A2B91"/>
    <w:rPr>
      <w:sz w:val="20"/>
    </w:rPr>
  </w:style>
  <w:style w:type="paragraph" w:styleId="Pataisymai">
    <w:name w:val="Revision"/>
    <w:hidden/>
    <w:semiHidden/>
    <w:rsid w:val="00937C35"/>
  </w:style>
  <w:style w:type="paragraph" w:styleId="Komentarotema">
    <w:name w:val="annotation subject"/>
    <w:basedOn w:val="Komentarotekstas"/>
    <w:next w:val="Komentarotekstas"/>
    <w:link w:val="KomentarotemaDiagrama"/>
    <w:semiHidden/>
    <w:unhideWhenUsed/>
    <w:rsid w:val="006C3A53"/>
    <w:rPr>
      <w:b/>
      <w:bCs/>
    </w:rPr>
  </w:style>
  <w:style w:type="character" w:customStyle="1" w:styleId="KomentarotemaDiagrama">
    <w:name w:val="Komentaro tema Diagrama"/>
    <w:basedOn w:val="KomentarotekstasDiagrama"/>
    <w:link w:val="Komentarotema"/>
    <w:semiHidden/>
    <w:rsid w:val="006C3A53"/>
    <w:rPr>
      <w:b/>
      <w:bCs/>
      <w:sz w:val="20"/>
    </w:rPr>
  </w:style>
  <w:style w:type="paragraph" w:styleId="Porat">
    <w:name w:val="footer"/>
    <w:basedOn w:val="prastasis"/>
    <w:link w:val="PoratDiagrama"/>
    <w:semiHidden/>
    <w:unhideWhenUsed/>
    <w:rsid w:val="005D427E"/>
    <w:pPr>
      <w:tabs>
        <w:tab w:val="center" w:pos="4819"/>
        <w:tab w:val="right" w:pos="9638"/>
      </w:tabs>
    </w:pPr>
  </w:style>
  <w:style w:type="character" w:customStyle="1" w:styleId="PoratDiagrama">
    <w:name w:val="Poraštė Diagrama"/>
    <w:basedOn w:val="Numatytasispastraiposriftas"/>
    <w:link w:val="Porat"/>
    <w:semiHidden/>
    <w:rsid w:val="005D4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99419">
      <w:bodyDiv w:val="1"/>
      <w:marLeft w:val="0"/>
      <w:marRight w:val="0"/>
      <w:marTop w:val="0"/>
      <w:marBottom w:val="0"/>
      <w:divBdr>
        <w:top w:val="none" w:sz="0" w:space="0" w:color="auto"/>
        <w:left w:val="none" w:sz="0" w:space="0" w:color="auto"/>
        <w:bottom w:val="none" w:sz="0" w:space="0" w:color="auto"/>
        <w:right w:val="none" w:sz="0" w:space="0" w:color="auto"/>
      </w:divBdr>
    </w:div>
    <w:div w:id="166798007">
      <w:bodyDiv w:val="1"/>
      <w:marLeft w:val="0"/>
      <w:marRight w:val="0"/>
      <w:marTop w:val="0"/>
      <w:marBottom w:val="0"/>
      <w:divBdr>
        <w:top w:val="none" w:sz="0" w:space="0" w:color="auto"/>
        <w:left w:val="none" w:sz="0" w:space="0" w:color="auto"/>
        <w:bottom w:val="none" w:sz="0" w:space="0" w:color="auto"/>
        <w:right w:val="none" w:sz="0" w:space="0" w:color="auto"/>
      </w:divBdr>
    </w:div>
    <w:div w:id="194074866">
      <w:bodyDiv w:val="1"/>
      <w:marLeft w:val="0"/>
      <w:marRight w:val="0"/>
      <w:marTop w:val="0"/>
      <w:marBottom w:val="0"/>
      <w:divBdr>
        <w:top w:val="none" w:sz="0" w:space="0" w:color="auto"/>
        <w:left w:val="none" w:sz="0" w:space="0" w:color="auto"/>
        <w:bottom w:val="none" w:sz="0" w:space="0" w:color="auto"/>
        <w:right w:val="none" w:sz="0" w:space="0" w:color="auto"/>
      </w:divBdr>
    </w:div>
    <w:div w:id="255477833">
      <w:bodyDiv w:val="1"/>
      <w:marLeft w:val="0"/>
      <w:marRight w:val="0"/>
      <w:marTop w:val="0"/>
      <w:marBottom w:val="0"/>
      <w:divBdr>
        <w:top w:val="none" w:sz="0" w:space="0" w:color="auto"/>
        <w:left w:val="none" w:sz="0" w:space="0" w:color="auto"/>
        <w:bottom w:val="none" w:sz="0" w:space="0" w:color="auto"/>
        <w:right w:val="none" w:sz="0" w:space="0" w:color="auto"/>
      </w:divBdr>
    </w:div>
    <w:div w:id="261500948">
      <w:bodyDiv w:val="1"/>
      <w:marLeft w:val="0"/>
      <w:marRight w:val="0"/>
      <w:marTop w:val="0"/>
      <w:marBottom w:val="0"/>
      <w:divBdr>
        <w:top w:val="none" w:sz="0" w:space="0" w:color="auto"/>
        <w:left w:val="none" w:sz="0" w:space="0" w:color="auto"/>
        <w:bottom w:val="none" w:sz="0" w:space="0" w:color="auto"/>
        <w:right w:val="none" w:sz="0" w:space="0" w:color="auto"/>
      </w:divBdr>
    </w:div>
    <w:div w:id="470557570">
      <w:bodyDiv w:val="1"/>
      <w:marLeft w:val="0"/>
      <w:marRight w:val="0"/>
      <w:marTop w:val="0"/>
      <w:marBottom w:val="0"/>
      <w:divBdr>
        <w:top w:val="none" w:sz="0" w:space="0" w:color="auto"/>
        <w:left w:val="none" w:sz="0" w:space="0" w:color="auto"/>
        <w:bottom w:val="none" w:sz="0" w:space="0" w:color="auto"/>
        <w:right w:val="none" w:sz="0" w:space="0" w:color="auto"/>
      </w:divBdr>
    </w:div>
    <w:div w:id="472909298">
      <w:bodyDiv w:val="1"/>
      <w:marLeft w:val="0"/>
      <w:marRight w:val="0"/>
      <w:marTop w:val="0"/>
      <w:marBottom w:val="0"/>
      <w:divBdr>
        <w:top w:val="none" w:sz="0" w:space="0" w:color="auto"/>
        <w:left w:val="none" w:sz="0" w:space="0" w:color="auto"/>
        <w:bottom w:val="none" w:sz="0" w:space="0" w:color="auto"/>
        <w:right w:val="none" w:sz="0" w:space="0" w:color="auto"/>
      </w:divBdr>
    </w:div>
    <w:div w:id="476534828">
      <w:bodyDiv w:val="1"/>
      <w:marLeft w:val="0"/>
      <w:marRight w:val="0"/>
      <w:marTop w:val="0"/>
      <w:marBottom w:val="0"/>
      <w:divBdr>
        <w:top w:val="none" w:sz="0" w:space="0" w:color="auto"/>
        <w:left w:val="none" w:sz="0" w:space="0" w:color="auto"/>
        <w:bottom w:val="none" w:sz="0" w:space="0" w:color="auto"/>
        <w:right w:val="none" w:sz="0" w:space="0" w:color="auto"/>
      </w:divBdr>
    </w:div>
    <w:div w:id="551698511">
      <w:bodyDiv w:val="1"/>
      <w:marLeft w:val="0"/>
      <w:marRight w:val="0"/>
      <w:marTop w:val="0"/>
      <w:marBottom w:val="0"/>
      <w:divBdr>
        <w:top w:val="none" w:sz="0" w:space="0" w:color="auto"/>
        <w:left w:val="none" w:sz="0" w:space="0" w:color="auto"/>
        <w:bottom w:val="none" w:sz="0" w:space="0" w:color="auto"/>
        <w:right w:val="none" w:sz="0" w:space="0" w:color="auto"/>
      </w:divBdr>
    </w:div>
    <w:div w:id="646668070">
      <w:bodyDiv w:val="1"/>
      <w:marLeft w:val="0"/>
      <w:marRight w:val="0"/>
      <w:marTop w:val="0"/>
      <w:marBottom w:val="0"/>
      <w:divBdr>
        <w:top w:val="none" w:sz="0" w:space="0" w:color="auto"/>
        <w:left w:val="none" w:sz="0" w:space="0" w:color="auto"/>
        <w:bottom w:val="none" w:sz="0" w:space="0" w:color="auto"/>
        <w:right w:val="none" w:sz="0" w:space="0" w:color="auto"/>
      </w:divBdr>
    </w:div>
    <w:div w:id="829062238">
      <w:bodyDiv w:val="1"/>
      <w:marLeft w:val="0"/>
      <w:marRight w:val="0"/>
      <w:marTop w:val="0"/>
      <w:marBottom w:val="0"/>
      <w:divBdr>
        <w:top w:val="none" w:sz="0" w:space="0" w:color="auto"/>
        <w:left w:val="none" w:sz="0" w:space="0" w:color="auto"/>
        <w:bottom w:val="none" w:sz="0" w:space="0" w:color="auto"/>
        <w:right w:val="none" w:sz="0" w:space="0" w:color="auto"/>
      </w:divBdr>
    </w:div>
    <w:div w:id="938682729">
      <w:bodyDiv w:val="1"/>
      <w:marLeft w:val="0"/>
      <w:marRight w:val="0"/>
      <w:marTop w:val="0"/>
      <w:marBottom w:val="0"/>
      <w:divBdr>
        <w:top w:val="none" w:sz="0" w:space="0" w:color="auto"/>
        <w:left w:val="none" w:sz="0" w:space="0" w:color="auto"/>
        <w:bottom w:val="none" w:sz="0" w:space="0" w:color="auto"/>
        <w:right w:val="none" w:sz="0" w:space="0" w:color="auto"/>
      </w:divBdr>
    </w:div>
    <w:div w:id="969088644">
      <w:bodyDiv w:val="1"/>
      <w:marLeft w:val="0"/>
      <w:marRight w:val="0"/>
      <w:marTop w:val="0"/>
      <w:marBottom w:val="0"/>
      <w:divBdr>
        <w:top w:val="none" w:sz="0" w:space="0" w:color="auto"/>
        <w:left w:val="none" w:sz="0" w:space="0" w:color="auto"/>
        <w:bottom w:val="none" w:sz="0" w:space="0" w:color="auto"/>
        <w:right w:val="none" w:sz="0" w:space="0" w:color="auto"/>
      </w:divBdr>
    </w:div>
    <w:div w:id="970523311">
      <w:bodyDiv w:val="1"/>
      <w:marLeft w:val="0"/>
      <w:marRight w:val="0"/>
      <w:marTop w:val="0"/>
      <w:marBottom w:val="0"/>
      <w:divBdr>
        <w:top w:val="none" w:sz="0" w:space="0" w:color="auto"/>
        <w:left w:val="none" w:sz="0" w:space="0" w:color="auto"/>
        <w:bottom w:val="none" w:sz="0" w:space="0" w:color="auto"/>
        <w:right w:val="none" w:sz="0" w:space="0" w:color="auto"/>
      </w:divBdr>
    </w:div>
    <w:div w:id="1049260717">
      <w:bodyDiv w:val="1"/>
      <w:marLeft w:val="0"/>
      <w:marRight w:val="0"/>
      <w:marTop w:val="0"/>
      <w:marBottom w:val="0"/>
      <w:divBdr>
        <w:top w:val="none" w:sz="0" w:space="0" w:color="auto"/>
        <w:left w:val="none" w:sz="0" w:space="0" w:color="auto"/>
        <w:bottom w:val="none" w:sz="0" w:space="0" w:color="auto"/>
        <w:right w:val="none" w:sz="0" w:space="0" w:color="auto"/>
      </w:divBdr>
    </w:div>
    <w:div w:id="1108813021">
      <w:bodyDiv w:val="1"/>
      <w:marLeft w:val="0"/>
      <w:marRight w:val="0"/>
      <w:marTop w:val="0"/>
      <w:marBottom w:val="0"/>
      <w:divBdr>
        <w:top w:val="none" w:sz="0" w:space="0" w:color="auto"/>
        <w:left w:val="none" w:sz="0" w:space="0" w:color="auto"/>
        <w:bottom w:val="none" w:sz="0" w:space="0" w:color="auto"/>
        <w:right w:val="none" w:sz="0" w:space="0" w:color="auto"/>
      </w:divBdr>
    </w:div>
    <w:div w:id="1160848550">
      <w:bodyDiv w:val="1"/>
      <w:marLeft w:val="0"/>
      <w:marRight w:val="0"/>
      <w:marTop w:val="0"/>
      <w:marBottom w:val="0"/>
      <w:divBdr>
        <w:top w:val="none" w:sz="0" w:space="0" w:color="auto"/>
        <w:left w:val="none" w:sz="0" w:space="0" w:color="auto"/>
        <w:bottom w:val="none" w:sz="0" w:space="0" w:color="auto"/>
        <w:right w:val="none" w:sz="0" w:space="0" w:color="auto"/>
      </w:divBdr>
    </w:div>
    <w:div w:id="1208687203">
      <w:bodyDiv w:val="1"/>
      <w:marLeft w:val="0"/>
      <w:marRight w:val="0"/>
      <w:marTop w:val="0"/>
      <w:marBottom w:val="0"/>
      <w:divBdr>
        <w:top w:val="none" w:sz="0" w:space="0" w:color="auto"/>
        <w:left w:val="none" w:sz="0" w:space="0" w:color="auto"/>
        <w:bottom w:val="none" w:sz="0" w:space="0" w:color="auto"/>
        <w:right w:val="none" w:sz="0" w:space="0" w:color="auto"/>
      </w:divBdr>
    </w:div>
    <w:div w:id="1286305604">
      <w:bodyDiv w:val="1"/>
      <w:marLeft w:val="0"/>
      <w:marRight w:val="0"/>
      <w:marTop w:val="0"/>
      <w:marBottom w:val="0"/>
      <w:divBdr>
        <w:top w:val="none" w:sz="0" w:space="0" w:color="auto"/>
        <w:left w:val="none" w:sz="0" w:space="0" w:color="auto"/>
        <w:bottom w:val="none" w:sz="0" w:space="0" w:color="auto"/>
        <w:right w:val="none" w:sz="0" w:space="0" w:color="auto"/>
      </w:divBdr>
    </w:div>
    <w:div w:id="1314598903">
      <w:bodyDiv w:val="1"/>
      <w:marLeft w:val="0"/>
      <w:marRight w:val="0"/>
      <w:marTop w:val="0"/>
      <w:marBottom w:val="0"/>
      <w:divBdr>
        <w:top w:val="none" w:sz="0" w:space="0" w:color="auto"/>
        <w:left w:val="none" w:sz="0" w:space="0" w:color="auto"/>
        <w:bottom w:val="none" w:sz="0" w:space="0" w:color="auto"/>
        <w:right w:val="none" w:sz="0" w:space="0" w:color="auto"/>
      </w:divBdr>
    </w:div>
    <w:div w:id="1535460803">
      <w:bodyDiv w:val="1"/>
      <w:marLeft w:val="0"/>
      <w:marRight w:val="0"/>
      <w:marTop w:val="0"/>
      <w:marBottom w:val="0"/>
      <w:divBdr>
        <w:top w:val="none" w:sz="0" w:space="0" w:color="auto"/>
        <w:left w:val="none" w:sz="0" w:space="0" w:color="auto"/>
        <w:bottom w:val="none" w:sz="0" w:space="0" w:color="auto"/>
        <w:right w:val="none" w:sz="0" w:space="0" w:color="auto"/>
      </w:divBdr>
    </w:div>
    <w:div w:id="1560901510">
      <w:bodyDiv w:val="1"/>
      <w:marLeft w:val="0"/>
      <w:marRight w:val="0"/>
      <w:marTop w:val="0"/>
      <w:marBottom w:val="0"/>
      <w:divBdr>
        <w:top w:val="none" w:sz="0" w:space="0" w:color="auto"/>
        <w:left w:val="none" w:sz="0" w:space="0" w:color="auto"/>
        <w:bottom w:val="none" w:sz="0" w:space="0" w:color="auto"/>
        <w:right w:val="none" w:sz="0" w:space="0" w:color="auto"/>
      </w:divBdr>
    </w:div>
    <w:div w:id="1588878200">
      <w:bodyDiv w:val="1"/>
      <w:marLeft w:val="0"/>
      <w:marRight w:val="0"/>
      <w:marTop w:val="0"/>
      <w:marBottom w:val="0"/>
      <w:divBdr>
        <w:top w:val="none" w:sz="0" w:space="0" w:color="auto"/>
        <w:left w:val="none" w:sz="0" w:space="0" w:color="auto"/>
        <w:bottom w:val="none" w:sz="0" w:space="0" w:color="auto"/>
        <w:right w:val="none" w:sz="0" w:space="0" w:color="auto"/>
      </w:divBdr>
    </w:div>
    <w:div w:id="1601988732">
      <w:bodyDiv w:val="1"/>
      <w:marLeft w:val="0"/>
      <w:marRight w:val="0"/>
      <w:marTop w:val="0"/>
      <w:marBottom w:val="0"/>
      <w:divBdr>
        <w:top w:val="none" w:sz="0" w:space="0" w:color="auto"/>
        <w:left w:val="none" w:sz="0" w:space="0" w:color="auto"/>
        <w:bottom w:val="none" w:sz="0" w:space="0" w:color="auto"/>
        <w:right w:val="none" w:sz="0" w:space="0" w:color="auto"/>
      </w:divBdr>
    </w:div>
    <w:div w:id="1708598970">
      <w:bodyDiv w:val="1"/>
      <w:marLeft w:val="0"/>
      <w:marRight w:val="0"/>
      <w:marTop w:val="0"/>
      <w:marBottom w:val="0"/>
      <w:divBdr>
        <w:top w:val="none" w:sz="0" w:space="0" w:color="auto"/>
        <w:left w:val="none" w:sz="0" w:space="0" w:color="auto"/>
        <w:bottom w:val="none" w:sz="0" w:space="0" w:color="auto"/>
        <w:right w:val="none" w:sz="0" w:space="0" w:color="auto"/>
      </w:divBdr>
    </w:div>
    <w:div w:id="1795519462">
      <w:bodyDiv w:val="1"/>
      <w:marLeft w:val="0"/>
      <w:marRight w:val="0"/>
      <w:marTop w:val="0"/>
      <w:marBottom w:val="0"/>
      <w:divBdr>
        <w:top w:val="none" w:sz="0" w:space="0" w:color="auto"/>
        <w:left w:val="none" w:sz="0" w:space="0" w:color="auto"/>
        <w:bottom w:val="none" w:sz="0" w:space="0" w:color="auto"/>
        <w:right w:val="none" w:sz="0" w:space="0" w:color="auto"/>
      </w:divBdr>
    </w:div>
    <w:div w:id="2034187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B9549-5A51-4DCE-9216-147C5340B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892</Words>
  <Characters>510</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PETRAUSKAITĖ Girmantė</dc:creator>
  <cp:keywords/>
  <dc:description/>
  <cp:lastModifiedBy>Miglė Tumonytė</cp:lastModifiedBy>
  <cp:revision>5</cp:revision>
  <cp:lastPrinted>2018-11-28T06:59:00Z</cp:lastPrinted>
  <dcterms:created xsi:type="dcterms:W3CDTF">2024-08-06T07:27:00Z</dcterms:created>
  <dcterms:modified xsi:type="dcterms:W3CDTF">2024-08-06T07:29:00Z</dcterms:modified>
</cp:coreProperties>
</file>